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A2" w:rsidRPr="00B147BA" w:rsidRDefault="00E015A2" w:rsidP="00E015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E015A2">
        <w:rPr>
          <w:rFonts w:ascii="Times New Roman" w:hAnsi="Times New Roman" w:cs="Times New Roman"/>
          <w:b/>
          <w:sz w:val="24"/>
          <w:szCs w:val="24"/>
        </w:rPr>
        <w:t xml:space="preserve">реализации ОП для детей </w:t>
      </w:r>
      <w:r w:rsidR="0060621E">
        <w:rPr>
          <w:rFonts w:ascii="Times New Roman" w:hAnsi="Times New Roman" w:cs="Times New Roman"/>
          <w:b/>
          <w:sz w:val="24"/>
          <w:szCs w:val="24"/>
        </w:rPr>
        <w:t>с 2 до 3 лет</w:t>
      </w:r>
    </w:p>
    <w:p w:rsidR="00E015A2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7BA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 w:rsidRPr="00B147BA">
        <w:rPr>
          <w:rFonts w:ascii="Times New Roman" w:hAnsi="Times New Roman" w:cs="Times New Roman"/>
          <w:sz w:val="24"/>
          <w:szCs w:val="24"/>
        </w:rPr>
        <w:t>для детей 2-3 года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Рабочая программа (далее – Программа) – нормативный документ, определяющий объем,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порядок, содержание изучения образовательных областей конкретной возраст</w:t>
      </w:r>
      <w:r>
        <w:rPr>
          <w:rFonts w:ascii="Times New Roman" w:hAnsi="Times New Roman" w:cs="Times New Roman"/>
          <w:sz w:val="24"/>
          <w:szCs w:val="24"/>
        </w:rPr>
        <w:t xml:space="preserve">ной группы, основывающийся на федеральном государственном образовательном </w:t>
      </w:r>
      <w:r w:rsidRPr="00B147BA">
        <w:rPr>
          <w:rFonts w:ascii="Times New Roman" w:hAnsi="Times New Roman" w:cs="Times New Roman"/>
          <w:sz w:val="24"/>
          <w:szCs w:val="24"/>
        </w:rPr>
        <w:t>стандарте.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Программа разрабатывается педагогами ДОУ в соответствии с Федеральным государственным образовательным стандартом дошкольного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(далее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B147BA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B147BA">
        <w:rPr>
          <w:rFonts w:ascii="Times New Roman" w:hAnsi="Times New Roman" w:cs="Times New Roman"/>
          <w:sz w:val="24"/>
          <w:szCs w:val="24"/>
        </w:rPr>
        <w:t xml:space="preserve"> программой ДОУ с учетом </w:t>
      </w:r>
      <w:r>
        <w:rPr>
          <w:rFonts w:ascii="Times New Roman" w:hAnsi="Times New Roman" w:cs="Times New Roman"/>
          <w:sz w:val="24"/>
          <w:szCs w:val="24"/>
        </w:rPr>
        <w:t xml:space="preserve">ФОП </w:t>
      </w:r>
      <w:r w:rsidRPr="00B147BA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Рабочая программа состоит из обязательной части и части, формируемой участниками образовательных отношений.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образовательных отношений, спроектирована с учетом особенностей ДОУ, образовательных потребностей и запросов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и их родителей, с </w:t>
      </w:r>
      <w:r w:rsidRPr="00B147BA">
        <w:rPr>
          <w:rFonts w:ascii="Times New Roman" w:hAnsi="Times New Roman" w:cs="Times New Roman"/>
          <w:sz w:val="24"/>
          <w:szCs w:val="24"/>
        </w:rPr>
        <w:t>учетом парциальных программ: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- «Мир</w:t>
      </w:r>
      <w:proofErr w:type="gramStart"/>
      <w:r w:rsidRPr="00B147B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147BA">
        <w:rPr>
          <w:rFonts w:ascii="Times New Roman" w:hAnsi="Times New Roman" w:cs="Times New Roman"/>
          <w:sz w:val="24"/>
          <w:szCs w:val="24"/>
        </w:rPr>
        <w:t>ез Опасности». Парциальная образовательная программа для детей дошкольного возраста, Лыкова И.А.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 xml:space="preserve">Рабочая программа является модулем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(далее </w:t>
      </w:r>
      <w:r w:rsidRPr="00B147BA">
        <w:rPr>
          <w:rFonts w:ascii="Times New Roman" w:hAnsi="Times New Roman" w:cs="Times New Roman"/>
          <w:sz w:val="24"/>
          <w:szCs w:val="24"/>
        </w:rPr>
        <w:t>ОП ДО) дошкольного образовательного учр</w:t>
      </w:r>
      <w:r>
        <w:rPr>
          <w:rFonts w:ascii="Times New Roman" w:hAnsi="Times New Roman" w:cs="Times New Roman"/>
          <w:sz w:val="24"/>
          <w:szCs w:val="24"/>
        </w:rPr>
        <w:t xml:space="preserve">еждения, реализующего программы </w:t>
      </w:r>
      <w:r w:rsidRPr="00B147BA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Основные функции Программы: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 xml:space="preserve">- нормативная: Программа является документом, обязательным для выполнения в </w:t>
      </w:r>
      <w:proofErr w:type="gramStart"/>
      <w:r w:rsidRPr="00B147BA">
        <w:rPr>
          <w:rFonts w:ascii="Times New Roman" w:hAnsi="Times New Roman" w:cs="Times New Roman"/>
          <w:sz w:val="24"/>
          <w:szCs w:val="24"/>
        </w:rPr>
        <w:t>полном</w:t>
      </w:r>
      <w:proofErr w:type="gramEnd"/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7BA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B147BA">
        <w:rPr>
          <w:rFonts w:ascii="Times New Roman" w:hAnsi="Times New Roman" w:cs="Times New Roman"/>
          <w:sz w:val="24"/>
          <w:szCs w:val="24"/>
        </w:rPr>
        <w:t>;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47BA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B147BA">
        <w:rPr>
          <w:rFonts w:ascii="Times New Roman" w:hAnsi="Times New Roman" w:cs="Times New Roman"/>
          <w:sz w:val="24"/>
          <w:szCs w:val="24"/>
        </w:rPr>
        <w:t>: Программа определяет цели и задачи образовательных областей;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- содержательная: Программа фиксирует состав образовательных элементов, подлежащих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усвоению воспитанниками, а также степень их трудности;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- процессуальная: Программа определяет логическую последовательность усвоения элементов содержания, организационные формы, методы, средства и условия;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 xml:space="preserve">- методическая: Программа определяет пути достижения результатов освоения ООП </w:t>
      </w:r>
      <w:proofErr w:type="gramStart"/>
      <w:r w:rsidRPr="00B147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147BA">
        <w:rPr>
          <w:rFonts w:ascii="Times New Roman" w:hAnsi="Times New Roman" w:cs="Times New Roman"/>
          <w:sz w:val="24"/>
          <w:szCs w:val="24"/>
        </w:rPr>
        <w:t>.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Цель – создание социальных ситуаций развития ребенка и развивающей предметно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147BA">
        <w:rPr>
          <w:rFonts w:ascii="Times New Roman" w:hAnsi="Times New Roman" w:cs="Times New Roman"/>
          <w:sz w:val="24"/>
          <w:szCs w:val="24"/>
        </w:rPr>
        <w:t>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Задачи образовательной деятельности с детьми дошкольного возраста: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- укрепление физического и психического здоровья ребенка, формирование основ его двигательной и гигиенической культуры;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- целостное развитие ребенка как субъекта посильных дошкольнику видов деятельности;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- обогащенное развитие ребенка, обеспечивающее единый процесс социализации–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индивидуализации с учетом детских потребностей, возможностей и способностей;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- развитие на основе разного образовательного содержания эмоциональной отзывчивости,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способности к сопереживанию, готовности к проявлению гуманного отношения в детской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деятельности, поведении, поступках;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-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 xml:space="preserve">- пробуждение творческой активности и воображения ребенка, желания включаться </w:t>
      </w:r>
      <w:proofErr w:type="gramStart"/>
      <w:r w:rsidRPr="00B147B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творческую деятельность;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- органическое вхождение ребенка в современный мир, разнообразное взаимодействие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lastRenderedPageBreak/>
        <w:t>дошкольников с различными сферами культуры: с изобразительным искусством и музыкой,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детской литературой и родным языком, экологией, математикой, игрой;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- приобщение ребенка к культуре своей страны и воспитание уважения к другим народам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и культурам;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-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 xml:space="preserve">В соответствии с ФГОС ДО, </w:t>
      </w:r>
      <w:r>
        <w:rPr>
          <w:rFonts w:ascii="Times New Roman" w:hAnsi="Times New Roman" w:cs="Times New Roman"/>
          <w:sz w:val="24"/>
          <w:szCs w:val="24"/>
        </w:rPr>
        <w:t xml:space="preserve">ФОП </w:t>
      </w:r>
      <w:r w:rsidRPr="00B147BA">
        <w:rPr>
          <w:rFonts w:ascii="Times New Roman" w:hAnsi="Times New Roman" w:cs="Times New Roman"/>
          <w:sz w:val="24"/>
          <w:szCs w:val="24"/>
        </w:rPr>
        <w:t>дошкольного образования Программа построена на следующих принципах: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1. Поддержка разнообразия детства.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 xml:space="preserve">2. Сохранение уникальности и </w:t>
      </w:r>
      <w:proofErr w:type="spellStart"/>
      <w:r w:rsidRPr="00B147BA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B147BA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человека.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3. Позитивная социализация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4. Личностно-развивающий и гуманистический характер взаимодействия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5. 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6. Сотрудничество с семьей.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7. Сотрудничество с организациями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8. Индивидуализация дошкольного образования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9. Возрастная адекватность образования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10. Поддержка инициативы детей в различных видах деятельности.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11. Формирование познавательных интересов и познавательных действий ребенка в различных видах деятельности.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12. Развивающее вариативное образование.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13. Полнота содержания и интеграция отдельных образовательных областей.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14. Учёт этнокультурной ситуации развития детей.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 xml:space="preserve">Программа реализуется в группе </w:t>
      </w:r>
      <w:proofErr w:type="spellStart"/>
      <w:r w:rsidRPr="00B147B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B147B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правленности для детей 2-3 года </w:t>
      </w:r>
      <w:r w:rsidRPr="00B147BA">
        <w:rPr>
          <w:rFonts w:ascii="Times New Roman" w:hAnsi="Times New Roman" w:cs="Times New Roman"/>
          <w:sz w:val="24"/>
          <w:szCs w:val="24"/>
        </w:rPr>
        <w:t xml:space="preserve">жизни. На основании </w:t>
      </w:r>
      <w:proofErr w:type="spellStart"/>
      <w:r w:rsidRPr="00B147B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147BA">
        <w:rPr>
          <w:rFonts w:ascii="Times New Roman" w:hAnsi="Times New Roman" w:cs="Times New Roman"/>
          <w:sz w:val="24"/>
          <w:szCs w:val="24"/>
        </w:rPr>
        <w:t xml:space="preserve"> прописывается организация жизни и деятельности детей раннего дошкольного возраста.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Решение программных задач осуществляется в совместной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взрослых и </w:t>
      </w:r>
      <w:r w:rsidRPr="00B147BA">
        <w:rPr>
          <w:rFonts w:ascii="Times New Roman" w:hAnsi="Times New Roman" w:cs="Times New Roman"/>
          <w:sz w:val="24"/>
          <w:szCs w:val="24"/>
        </w:rPr>
        <w:t>детей и самостоятельной деятельности детей</w:t>
      </w:r>
      <w:r>
        <w:rPr>
          <w:rFonts w:ascii="Times New Roman" w:hAnsi="Times New Roman" w:cs="Times New Roman"/>
          <w:sz w:val="24"/>
          <w:szCs w:val="24"/>
        </w:rPr>
        <w:t xml:space="preserve"> не только в рамках непрерывной </w:t>
      </w:r>
      <w:r w:rsidRPr="00B147BA">
        <w:rPr>
          <w:rFonts w:ascii="Times New Roman" w:hAnsi="Times New Roman" w:cs="Times New Roman"/>
          <w:sz w:val="24"/>
          <w:szCs w:val="24"/>
        </w:rPr>
        <w:t>образовательной деятельности, но и при проведении режимных моментов.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В целевом разделе Программы описаны особенност</w:t>
      </w:r>
      <w:r>
        <w:rPr>
          <w:rFonts w:ascii="Times New Roman" w:hAnsi="Times New Roman" w:cs="Times New Roman"/>
          <w:sz w:val="24"/>
          <w:szCs w:val="24"/>
        </w:rPr>
        <w:t xml:space="preserve">и контингента детей и родителей </w:t>
      </w:r>
      <w:r w:rsidRPr="00B147BA">
        <w:rPr>
          <w:rFonts w:ascii="Times New Roman" w:hAnsi="Times New Roman" w:cs="Times New Roman"/>
          <w:sz w:val="24"/>
          <w:szCs w:val="24"/>
        </w:rPr>
        <w:t>группы (составлен социальный паспорт группы). На основании мониторинга по физкультурно-оздоровительной работе за учебный год дается описа</w:t>
      </w:r>
      <w:r>
        <w:rPr>
          <w:rFonts w:ascii="Times New Roman" w:hAnsi="Times New Roman" w:cs="Times New Roman"/>
          <w:sz w:val="24"/>
          <w:szCs w:val="24"/>
        </w:rPr>
        <w:t xml:space="preserve">ние особенностей здоровья детей </w:t>
      </w:r>
      <w:r w:rsidRPr="00B147BA">
        <w:rPr>
          <w:rFonts w:ascii="Times New Roman" w:hAnsi="Times New Roman" w:cs="Times New Roman"/>
          <w:sz w:val="24"/>
          <w:szCs w:val="24"/>
        </w:rPr>
        <w:t>группы, особенности развития физических качеств воспитан</w:t>
      </w:r>
      <w:r>
        <w:rPr>
          <w:rFonts w:ascii="Times New Roman" w:hAnsi="Times New Roman" w:cs="Times New Roman"/>
          <w:sz w:val="24"/>
          <w:szCs w:val="24"/>
        </w:rPr>
        <w:t xml:space="preserve">ников. На основании этих данных </w:t>
      </w:r>
      <w:r w:rsidRPr="00B147BA">
        <w:rPr>
          <w:rFonts w:ascii="Times New Roman" w:hAnsi="Times New Roman" w:cs="Times New Roman"/>
          <w:sz w:val="24"/>
          <w:szCs w:val="24"/>
        </w:rPr>
        <w:t>формируется система физкультурно-оздоровительной работ</w:t>
      </w:r>
      <w:r>
        <w:rPr>
          <w:rFonts w:ascii="Times New Roman" w:hAnsi="Times New Roman" w:cs="Times New Roman"/>
          <w:sz w:val="24"/>
          <w:szCs w:val="24"/>
        </w:rPr>
        <w:t xml:space="preserve">ы в группе и формы двигательной </w:t>
      </w:r>
      <w:r w:rsidRPr="00B147BA">
        <w:rPr>
          <w:rFonts w:ascii="Times New Roman" w:hAnsi="Times New Roman" w:cs="Times New Roman"/>
          <w:sz w:val="24"/>
          <w:szCs w:val="24"/>
        </w:rPr>
        <w:t>деятельности в режиме дня детей группы. Возрастные и индивидуальные особенности контингента детей группы позволяет педагогу строить образовательную деятельность на адекватных возрасту формах работы с детьми. Основной формой р</w:t>
      </w:r>
      <w:r>
        <w:rPr>
          <w:rFonts w:ascii="Times New Roman" w:hAnsi="Times New Roman" w:cs="Times New Roman"/>
          <w:sz w:val="24"/>
          <w:szCs w:val="24"/>
        </w:rPr>
        <w:t xml:space="preserve">аботы с дошкольниками и ведущим </w:t>
      </w:r>
      <w:r w:rsidRPr="00B147BA">
        <w:rPr>
          <w:rFonts w:ascii="Times New Roman" w:hAnsi="Times New Roman" w:cs="Times New Roman"/>
          <w:sz w:val="24"/>
          <w:szCs w:val="24"/>
        </w:rPr>
        <w:t>видом их деятельности является игра. Учитывая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альные особенности детей данной </w:t>
      </w:r>
      <w:r w:rsidRPr="00B147BA">
        <w:rPr>
          <w:rFonts w:ascii="Times New Roman" w:hAnsi="Times New Roman" w:cs="Times New Roman"/>
          <w:sz w:val="24"/>
          <w:szCs w:val="24"/>
        </w:rPr>
        <w:t>группы, разработана программа коррекционно-развивающей работы с детьми с ограниченными возможностями здоровья: проводится работа с детьми</w:t>
      </w:r>
      <w:r>
        <w:rPr>
          <w:rFonts w:ascii="Times New Roman" w:hAnsi="Times New Roman" w:cs="Times New Roman"/>
          <w:sz w:val="24"/>
          <w:szCs w:val="24"/>
        </w:rPr>
        <w:t xml:space="preserve"> младшего дошкольного возраста, </w:t>
      </w:r>
      <w:r w:rsidRPr="00B147BA">
        <w:rPr>
          <w:rFonts w:ascii="Times New Roman" w:hAnsi="Times New Roman" w:cs="Times New Roman"/>
          <w:sz w:val="24"/>
          <w:szCs w:val="24"/>
        </w:rPr>
        <w:t>страдающими нарушениями зрения, речи, плоскостопием.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В содержательном разделе прописаны задачи и результаты образовательной деятельности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по основным направлениям – физическому, социально-комм</w:t>
      </w:r>
      <w:r>
        <w:rPr>
          <w:rFonts w:ascii="Times New Roman" w:hAnsi="Times New Roman" w:cs="Times New Roman"/>
          <w:sz w:val="24"/>
          <w:szCs w:val="24"/>
        </w:rPr>
        <w:t xml:space="preserve">уникативному, познавательному, </w:t>
      </w:r>
      <w:r w:rsidRPr="00B147BA">
        <w:rPr>
          <w:rFonts w:ascii="Times New Roman" w:hAnsi="Times New Roman" w:cs="Times New Roman"/>
          <w:sz w:val="24"/>
          <w:szCs w:val="24"/>
        </w:rPr>
        <w:t>речевому и художественно – эстетическому.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Содержание Программы представлено в виде перспективно-тематического планирования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образовательной работы с детьми (на учебный год) по основным направлениям развития ребенка и реализуется в различных видах деятельности: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B147BA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B147BA">
        <w:rPr>
          <w:rFonts w:ascii="Times New Roman" w:hAnsi="Times New Roman" w:cs="Times New Roman"/>
          <w:sz w:val="24"/>
          <w:szCs w:val="24"/>
        </w:rPr>
        <w:t>, включая сюжетно-ролевую игру и другие виды игры,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 xml:space="preserve">- коммуникативная (общение и взаимодействие </w:t>
      </w:r>
      <w:proofErr w:type="gramStart"/>
      <w:r w:rsidRPr="00B147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147BA">
        <w:rPr>
          <w:rFonts w:ascii="Times New Roman" w:hAnsi="Times New Roman" w:cs="Times New Roman"/>
          <w:sz w:val="24"/>
          <w:szCs w:val="24"/>
        </w:rPr>
        <w:t xml:space="preserve"> взрослыми и сверстниками),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147BA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Pr="00B147BA">
        <w:rPr>
          <w:rFonts w:ascii="Times New Roman" w:hAnsi="Times New Roman" w:cs="Times New Roman"/>
          <w:sz w:val="24"/>
          <w:szCs w:val="24"/>
        </w:rPr>
        <w:t xml:space="preserve"> (исследования объектов окружающего мира),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- восприятие художественной литературы и фольклора,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- самообслуживание, элементарный бытовой труд (в помещении и на улице),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- конструирование из разного материала, включая конструкторы, модули, бумагу, природный и иной материал,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- изобразительная (рисование, лепка),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147BA"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 w:rsidRPr="00B147BA">
        <w:rPr>
          <w:rFonts w:ascii="Times New Roman" w:hAnsi="Times New Roman" w:cs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147BA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 w:rsidRPr="00B147BA"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 формы активности ребенка.</w:t>
      </w:r>
    </w:p>
    <w:p w:rsidR="0060621E" w:rsidRPr="00B147BA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Особенностью организации образовательной деятельности является ситуационный подход. Основной единицей образовательного процесса выст</w:t>
      </w:r>
      <w:r>
        <w:rPr>
          <w:rFonts w:ascii="Times New Roman" w:hAnsi="Times New Roman" w:cs="Times New Roman"/>
          <w:sz w:val="24"/>
          <w:szCs w:val="24"/>
        </w:rPr>
        <w:t xml:space="preserve">упает образовательные ситуации, </w:t>
      </w:r>
      <w:r w:rsidRPr="00B147BA">
        <w:rPr>
          <w:rFonts w:ascii="Times New Roman" w:hAnsi="Times New Roman" w:cs="Times New Roman"/>
          <w:sz w:val="24"/>
          <w:szCs w:val="24"/>
        </w:rPr>
        <w:t>побуждающие детей применять свои знания и умения, активно искать новые пути решения</w:t>
      </w:r>
    </w:p>
    <w:p w:rsidR="0060621E" w:rsidRDefault="0060621E" w:rsidP="00606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7BA">
        <w:rPr>
          <w:rFonts w:ascii="Times New Roman" w:hAnsi="Times New Roman" w:cs="Times New Roman"/>
          <w:sz w:val="24"/>
          <w:szCs w:val="24"/>
        </w:rPr>
        <w:t>возникшей в ситуации задачи, проявлять эмоциональную отзывчивость.</w:t>
      </w:r>
    </w:p>
    <w:p w:rsidR="00DA4627" w:rsidRDefault="00DA4627" w:rsidP="0060621E">
      <w:pPr>
        <w:pStyle w:val="a3"/>
        <w:jc w:val="both"/>
      </w:pPr>
    </w:p>
    <w:sectPr w:rsidR="00DA4627" w:rsidSect="00DA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A2"/>
    <w:rsid w:val="00073078"/>
    <w:rsid w:val="00073682"/>
    <w:rsid w:val="005157B7"/>
    <w:rsid w:val="0060621E"/>
    <w:rsid w:val="00736F00"/>
    <w:rsid w:val="007E1359"/>
    <w:rsid w:val="00DA4627"/>
    <w:rsid w:val="00E0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5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1124</Words>
  <Characters>6411</Characters>
  <Application>Microsoft Office Word</Application>
  <DocSecurity>0</DocSecurity>
  <Lines>53</Lines>
  <Paragraphs>15</Paragraphs>
  <ScaleCrop>false</ScaleCrop>
  <Company>Krokoz™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5</cp:revision>
  <dcterms:created xsi:type="dcterms:W3CDTF">2023-09-13T08:11:00Z</dcterms:created>
  <dcterms:modified xsi:type="dcterms:W3CDTF">2023-09-14T08:33:00Z</dcterms:modified>
</cp:coreProperties>
</file>